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40A8E" w:rsidRDefault="00C40A8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2" w14:textId="77777777" w:rsidR="00C40A8E" w:rsidRDefault="00C40A8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3" w14:textId="77777777" w:rsidR="00C40A8E" w:rsidRDefault="00C40A8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4" w14:textId="77777777" w:rsidR="00C40A8E" w:rsidRDefault="00C40A8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5" w14:textId="77777777" w:rsidR="00C40A8E" w:rsidRDefault="00C40A8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6" w14:textId="77777777" w:rsidR="00C40A8E" w:rsidRDefault="00C40A8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7" w14:textId="77777777" w:rsidR="00C40A8E" w:rsidRDefault="00C40A8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8" w14:textId="77777777" w:rsidR="00C40A8E" w:rsidRDefault="00C40A8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9" w14:textId="77777777" w:rsidR="00C40A8E" w:rsidRDefault="00C40A8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A" w14:textId="77777777" w:rsidR="00C40A8E" w:rsidRDefault="00C13A67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Документация, содержащая описание функциональных характеристик экземпляра программного обеспечения, предоставленного для проведения экспертной проверки</w:t>
      </w:r>
    </w:p>
    <w:p w14:paraId="0000000B" w14:textId="77777777" w:rsidR="00C40A8E" w:rsidRDefault="00C13A6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br w:type="page"/>
      </w:r>
    </w:p>
    <w:p w14:paraId="0000000C" w14:textId="77777777" w:rsidR="00C40A8E" w:rsidRDefault="00C13A67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0000000D" w14:textId="77777777" w:rsidR="00C40A8E" w:rsidRDefault="00C40A8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dt>
      <w:sdtPr>
        <w:id w:val="628831295"/>
        <w:docPartObj>
          <w:docPartGallery w:val="Table of Contents"/>
          <w:docPartUnique/>
        </w:docPartObj>
      </w:sdtPr>
      <w:sdtEndPr/>
      <w:sdtContent>
        <w:p w14:paraId="0000000E" w14:textId="77777777" w:rsidR="00C40A8E" w:rsidRDefault="00C13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gjdgxs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 ОБЩИЕ СВЕДЕНИЕ</w:t>
            </w:r>
          </w:hyperlink>
          <w:hyperlink w:anchor="_heading=h.gjdgxs"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3</w:t>
            </w:r>
          </w:hyperlink>
        </w:p>
        <w:p w14:paraId="0000000F" w14:textId="77777777" w:rsidR="00C40A8E" w:rsidRDefault="00C13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ind w:left="220"/>
            <w:rPr>
              <w:rFonts w:ascii="Times New Roman" w:eastAsia="Times New Roman" w:hAnsi="Times New Roman" w:cs="Times New Roman"/>
              <w:color w:val="000000"/>
            </w:rPr>
          </w:pPr>
          <w:hyperlink w:anchor="_heading=h.30j0zll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1.1 Обозначение и наименование программы</w:t>
            </w:r>
          </w:hyperlink>
          <w:hyperlink w:anchor="_heading=h.30j0zll"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3</w:t>
            </w:r>
          </w:hyperlink>
        </w:p>
        <w:p w14:paraId="00000010" w14:textId="77777777" w:rsidR="00C40A8E" w:rsidRDefault="00C13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</w:rPr>
          </w:pPr>
          <w:hyperlink w:anchor="_heading=h.1fob9te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ФУНКЦИОНАЛЬНЫЕ ХАРАКТЕРИСТИКИ</w:t>
            </w:r>
          </w:hyperlink>
          <w:hyperlink w:anchor="_heading=h.1fob9te"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4</w:t>
            </w:r>
          </w:hyperlink>
        </w:p>
        <w:p w14:paraId="00000011" w14:textId="77777777" w:rsidR="00C40A8E" w:rsidRDefault="00C13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</w:rPr>
          </w:pPr>
          <w:hyperlink w:anchor="_heading=h.3znysh7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КРАТКОЕ ОПИСАНИЕ ФУНКЦИОНАЛА ОТДЕЛЬНЫХ МОДУЛЕЙ ПЛАТФОРМЫ</w:t>
            </w:r>
          </w:hyperlink>
          <w:hyperlink w:anchor="_heading=h.3znysh7"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5</w:t>
            </w:r>
          </w:hyperlink>
        </w:p>
        <w:p w14:paraId="00000012" w14:textId="77777777" w:rsidR="00C40A8E" w:rsidRDefault="00C13A67">
          <w:pPr>
            <w:rPr>
              <w:rFonts w:ascii="Times New Roman" w:eastAsia="Times New Roman" w:hAnsi="Times New Roman" w:cs="Times New Roman"/>
            </w:rPr>
          </w:pPr>
          <w:r>
            <w:fldChar w:fldCharType="end"/>
          </w:r>
        </w:p>
      </w:sdtContent>
    </w:sdt>
    <w:p w14:paraId="00000013" w14:textId="77777777" w:rsidR="00C40A8E" w:rsidRDefault="00C40A8E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77777777" w:rsidR="00C40A8E" w:rsidRDefault="00C13A6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00000015" w14:textId="77777777" w:rsidR="00C40A8E" w:rsidRDefault="00C13A67">
      <w:pPr>
        <w:pStyle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 ОБЩИЕ СВЕДЕНИЕ</w:t>
      </w:r>
    </w:p>
    <w:p w14:paraId="00000016" w14:textId="77777777" w:rsidR="00C40A8E" w:rsidRDefault="00C13A67">
      <w:pPr>
        <w:pStyle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 Обозначение и наименование программы</w:t>
      </w:r>
    </w:p>
    <w:p w14:paraId="00000017" w14:textId="1EC874E6" w:rsidR="00C40A8E" w:rsidRDefault="00C13A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Обозначение и наименование программы — «</w:t>
      </w:r>
      <w:r w:rsidR="007E11CE" w:rsidRPr="007E1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Платформа </w:t>
      </w:r>
      <w:proofErr w:type="spellStart"/>
      <w:r w:rsidR="007E11CE" w:rsidRPr="007E11CE">
        <w:rPr>
          <w:rFonts w:ascii="Times New Roman" w:eastAsia="Times New Roman" w:hAnsi="Times New Roman" w:cs="Times New Roman"/>
          <w:color w:val="000000"/>
          <w:sz w:val="24"/>
          <w:szCs w:val="24"/>
        </w:rPr>
        <w:t>Zvonko</w:t>
      </w:r>
      <w:proofErr w:type="spellEnd"/>
      <w:r w:rsidR="007E11CE" w:rsidRPr="007E1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0000018" w14:textId="77777777" w:rsidR="00C40A8E" w:rsidRDefault="00C13A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 Используемые языки программирования</w:t>
      </w:r>
    </w:p>
    <w:p w14:paraId="00000019" w14:textId="77777777" w:rsidR="00C40A8E" w:rsidRDefault="00C13A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</w:t>
      </w:r>
      <w:proofErr w:type="spellEnd"/>
    </w:p>
    <w:p w14:paraId="0000001A" w14:textId="77777777" w:rsidR="00C40A8E" w:rsidRDefault="00C13A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B" w14:textId="77777777" w:rsidR="00C40A8E" w:rsidRDefault="00C13A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JavaScript</w:t>
      </w:r>
      <w:proofErr w:type="spellEnd"/>
    </w:p>
    <w:p w14:paraId="0000001C" w14:textId="77777777" w:rsidR="00C40A8E" w:rsidRDefault="00C13A6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1D" w14:textId="77777777" w:rsidR="00C40A8E" w:rsidRDefault="00C13A67">
      <w:pPr>
        <w:pStyle w:val="1"/>
        <w:rPr>
          <w:rFonts w:ascii="Times New Roman" w:eastAsia="Times New Roman" w:hAnsi="Times New Roman" w:cs="Times New Roman"/>
          <w:b/>
          <w:color w:val="000000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ХАРАКТЕРИСТИКИ</w:t>
      </w:r>
    </w:p>
    <w:p w14:paraId="0000001E" w14:textId="77777777" w:rsidR="00C40A8E" w:rsidRDefault="00C13A67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ZvonkoDigital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специализируется на разработке и предоставлении цифровых решений для бизнеса. Основные направления ее деятельности включают в себя:</w:t>
      </w:r>
    </w:p>
    <w:p w14:paraId="0000001F" w14:textId="77777777" w:rsidR="00C40A8E" w:rsidRDefault="00C13A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программного обеспечения: 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кастомизированных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программных решений, включая мобильные и веб-приложения, кот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 помогают компаниям оптимизировать свои бизнес-процессы и повышать эффективность.</w:t>
      </w:r>
    </w:p>
    <w:p w14:paraId="00000020" w14:textId="77777777" w:rsidR="00C40A8E" w:rsidRDefault="00C13A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Аналитика и консалтинг: Анализ данных и предоставление консультационных услуг для улучшения бизнес-стратегий клиентов. Включает в себя оценку текущих процессов и рекоменд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по их оптимизации.</w:t>
      </w:r>
    </w:p>
    <w:p w14:paraId="00000021" w14:textId="77777777" w:rsidR="00C40A8E" w:rsidRDefault="00C13A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Облачные решения и хостинг: Создание облачных инфраструктур и предоставление услуг хостинга, что позволяет клиентам гибко управлять своими ресурсами и масштабировать бизнес.</w:t>
      </w:r>
    </w:p>
    <w:p w14:paraId="00000022" w14:textId="77777777" w:rsidR="00C40A8E" w:rsidRDefault="00C13A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и обучение: Обучение сотрудников компаний и предоставление технической поддержки для обеспечения эффективного использования разработанных решений.</w:t>
      </w:r>
    </w:p>
    <w:p w14:paraId="00000023" w14:textId="77777777" w:rsidR="00C40A8E" w:rsidRDefault="00C13A67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Функционал компании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ZvonkoDigital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 охватывает полный цикл — от идеи и проектирования до разработки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внедрения и дальнейшей поддержки продуктов, что позволяет клиентам сосредоточиться на своем основном бизнесе, доверяя технологии профессионалам.</w:t>
      </w:r>
    </w:p>
    <w:p w14:paraId="00000024" w14:textId="77777777" w:rsidR="00C40A8E" w:rsidRDefault="00C13A67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br w:type="page"/>
      </w:r>
    </w:p>
    <w:p w14:paraId="00000025" w14:textId="77777777" w:rsidR="00C40A8E" w:rsidRDefault="00C13A67">
      <w:pPr>
        <w:pStyle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 КРАТКОЕ ОПИСАНИЕ ФУНКЦИОНАЛА ОТДЕЛЬНЫХ МОДУЛЕЙ ПЛАТФОРМЫ</w:t>
      </w:r>
    </w:p>
    <w:p w14:paraId="00000026" w14:textId="77777777" w:rsidR="00C40A8E" w:rsidRDefault="00C13A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управления клиентами (CRM):</w:t>
      </w:r>
    </w:p>
    <w:p w14:paraId="00000027" w14:textId="77777777" w:rsidR="00C40A8E" w:rsidRDefault="00C13A67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Позволяет ве</w:t>
      </w:r>
      <w:r>
        <w:rPr>
          <w:rFonts w:ascii="Times New Roman" w:eastAsia="Times New Roman" w:hAnsi="Times New Roman" w:cs="Times New Roman"/>
          <w:sz w:val="24"/>
          <w:szCs w:val="24"/>
        </w:rPr>
        <w:t>сти учет клиентов, их контактов и истории взаимодействий. Обеспечивает возможность сегментации аудитории и создания отчетов по продажам.</w:t>
      </w:r>
    </w:p>
    <w:p w14:paraId="00000028" w14:textId="77777777" w:rsidR="00C40A8E" w:rsidRDefault="00C13A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аналитики и отчетности:</w:t>
      </w:r>
    </w:p>
    <w:p w14:paraId="00000029" w14:textId="77777777" w:rsidR="00C40A8E" w:rsidRDefault="00C13A67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Предоставляет инструменты для анализа данных и генерации отчетов по ключевым метрикам. Позволяет визуализировать данные для принятия обоснованных бизнес-решений.</w:t>
      </w:r>
    </w:p>
    <w:p w14:paraId="0000002A" w14:textId="77777777" w:rsidR="00C40A8E" w:rsidRDefault="00C13A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управления контентом (CMS):</w:t>
      </w:r>
    </w:p>
    <w:p w14:paraId="0000002B" w14:textId="77777777" w:rsidR="00C40A8E" w:rsidRDefault="00C13A67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Позволяет создавать, редактировать и публиковать контент на веб-платформе. Простота в использовании гарантирует, что пользователи без технических навыков могут полноценно управлять контентом.</w:t>
      </w:r>
    </w:p>
    <w:p w14:paraId="0000002C" w14:textId="77777777" w:rsidR="00C40A8E" w:rsidRDefault="00C13A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интеграции с внешними сервисами:</w:t>
      </w:r>
    </w:p>
    <w:p w14:paraId="0000002D" w14:textId="77777777" w:rsidR="00C40A8E" w:rsidRDefault="00C13A67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Обеспечивает 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интеграции с различными API и сторонними приложениями для расширения функционала платформы и улучшения бизнес-процессов.</w:t>
      </w:r>
    </w:p>
    <w:p w14:paraId="0000002E" w14:textId="77777777" w:rsidR="00C40A8E" w:rsidRDefault="00C13A67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Каждый модуль платформы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ZvonkoDigital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разрабатывается с учетом гибкости и удобства использования, что позволяет пользователям легко 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аптировать систему под свои потребности.</w:t>
      </w:r>
    </w:p>
    <w:p w14:paraId="0000002F" w14:textId="77777777" w:rsidR="00C40A8E" w:rsidRDefault="00C13A67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Модуль управления авторскими правами</w:t>
      </w:r>
    </w:p>
    <w:p w14:paraId="00000030" w14:textId="77777777" w:rsidR="00C40A8E" w:rsidRDefault="00C13A6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Позволяет фиксировать авторские права за партнерами платформы и собирать авторское вознаграждение за использование контента по всему миру</w:t>
      </w:r>
    </w:p>
    <w:sectPr w:rsidR="00C40A8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62E46"/>
    <w:multiLevelType w:val="multilevel"/>
    <w:tmpl w:val="F27E5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05016"/>
    <w:multiLevelType w:val="multilevel"/>
    <w:tmpl w:val="65004D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255B81"/>
    <w:multiLevelType w:val="multilevel"/>
    <w:tmpl w:val="77488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8E"/>
    <w:rsid w:val="007E11CE"/>
    <w:rsid w:val="00C13A67"/>
    <w:rsid w:val="00C4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2F0D4-7847-4458-A586-6E8FB95A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2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8A2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3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8A23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5C01"/>
    <w:rPr>
      <w:color w:val="0000FF"/>
      <w:u w:val="single"/>
    </w:rPr>
  </w:style>
  <w:style w:type="paragraph" w:customStyle="1" w:styleId="min-w-120px">
    <w:name w:val="min-w-[120px]"/>
    <w:basedOn w:val="a"/>
    <w:rsid w:val="00BB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B2541F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254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2541F"/>
    <w:pPr>
      <w:spacing w:after="100"/>
      <w:ind w:left="220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U4e+755N84TWp7GEA5Spz4rCQ==">CgMxLjAyCGguZ2pkZ3hzMgloLjMwajB6bGwyCWguMWZvYjl0ZTIJaC4zem55c2g3OABqKAoUc3VnZ2VzdC5hMGV5ZnVodnpzM2wSEEFuZHJldyBSdWRldHNraWhqKAoUc3VnZ2VzdC5wZWJpOWY5ZjIwcHASEEFuZHJldyBSdWRldHNraWhyITFxWHpuSU5kVmNQNU5NLXFIQjl4R3FsbXloekFDaHdxTw==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Гаврилова</dc:creator>
  <cp:lastModifiedBy>Omega</cp:lastModifiedBy>
  <cp:revision>2</cp:revision>
  <dcterms:created xsi:type="dcterms:W3CDTF">2024-10-29T10:55:00Z</dcterms:created>
  <dcterms:modified xsi:type="dcterms:W3CDTF">2024-12-26T15:06:00Z</dcterms:modified>
</cp:coreProperties>
</file>