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Инструкция администратора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Личного кабинета правообладателя платформы «ZvonkoDigital»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2024</w:t>
      </w:r>
      <w:r>
        <w:br w:type="page"/>
      </w:r>
    </w:p>
    <w:p>
      <w:pPr>
        <w:pStyle w:val="Normal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Содержание</w:t>
      </w:r>
    </w:p>
    <w:sdt>
      <w:sdtPr>
        <w:docPartObj>
          <w:docPartGallery w:val="Table of Contents"/>
          <w:docPartUnique w:val="true"/>
        </w:docPartObj>
        <w:id w:val="862191410"/>
      </w:sdtPr>
      <w:sdtContent>
        <w:p>
          <w:pPr>
            <w:pStyle w:val="14"/>
            <w:numPr>
              <w:ilvl w:val="0"/>
              <w:numId w:val="0"/>
            </w:numPr>
            <w:ind w:left="0" w:hanging="0"/>
            <w:rPr>
              <w:rFonts w:cs="Times New Roman"/>
            </w:rPr>
          </w:pPr>
          <w:r>
            <w:rPr>
              <w:rFonts w:cs="Times New Roman"/>
            </w:rPr>
          </w:r>
        </w:p>
        <w:p>
          <w:pPr>
            <w:pStyle w:val="13"/>
            <w:tabs>
              <w:tab w:val="clear" w:pos="708"/>
              <w:tab w:val="right" w:pos="9780" w:leader="dot"/>
            </w:tabs>
            <w:rPr/>
          </w:pPr>
          <w:r>
            <w:fldChar w:fldCharType="begin"/>
          </w:r>
          <w:r>
            <w:rPr>
              <w:webHidden/>
              <w:vanish w:val="false"/>
            </w:rPr>
            <w:instrText xml:space="preserve"> TOC \z \o "1-3" \u \h</w:instrText>
          </w:r>
          <w:r>
            <w:rPr>
              <w:webHidden/>
              <w:vanish w:val="false"/>
            </w:rPr>
            <w:fldChar w:fldCharType="separate"/>
          </w:r>
          <w:hyperlink w:anchor="__RefHeading___Toc174_1204451891">
            <w:r>
              <w:rPr>
                <w:webHidden/>
                <w:vanish w:val="false"/>
              </w:rPr>
              <w:t>1 Область применения</w:t>
              <w:tab/>
              <w:t>3</w:t>
            </w:r>
          </w:hyperlink>
        </w:p>
        <w:p>
          <w:pPr>
            <w:pStyle w:val="13"/>
            <w:tabs>
              <w:tab w:val="clear" w:pos="708"/>
              <w:tab w:val="right" w:pos="9780" w:leader="dot"/>
            </w:tabs>
            <w:rPr/>
          </w:pPr>
          <w:hyperlink w:anchor="__RefHeading___Toc176_1204451891">
            <w:r>
              <w:rPr>
                <w:webHidden/>
                <w:vanish w:val="false"/>
              </w:rPr>
              <w:t>2 Назначение документа</w:t>
              <w:tab/>
              <w:t>3</w:t>
            </w:r>
          </w:hyperlink>
        </w:p>
        <w:p>
          <w:pPr>
            <w:pStyle w:val="13"/>
            <w:tabs>
              <w:tab w:val="clear" w:pos="708"/>
              <w:tab w:val="right" w:pos="9780" w:leader="dot"/>
            </w:tabs>
            <w:rPr/>
          </w:pPr>
          <w:hyperlink w:anchor="__RefHeading___Toc178_1204451891">
            <w:r>
              <w:rPr>
                <w:webHidden/>
                <w:vanish w:val="false"/>
              </w:rPr>
              <w:t>3 Настройка доступа</w:t>
              <w:tab/>
              <w:t>3</w:t>
            </w:r>
          </w:hyperlink>
        </w:p>
        <w:p>
          <w:pPr>
            <w:pStyle w:val="22"/>
            <w:tabs>
              <w:tab w:val="clear" w:pos="708"/>
              <w:tab w:val="right" w:pos="9780" w:leader="dot"/>
            </w:tabs>
            <w:rPr/>
          </w:pPr>
          <w:hyperlink w:anchor="__RefHeading___Toc180_1204451891">
            <w:r>
              <w:rPr>
                <w:webHidden/>
                <w:vanish w:val="false"/>
              </w:rPr>
              <w:t>3.1 Аутентификация по паролю</w:t>
              <w:tab/>
              <w:t>3</w:t>
            </w:r>
          </w:hyperlink>
        </w:p>
        <w:p>
          <w:pPr>
            <w:pStyle w:val="22"/>
            <w:tabs>
              <w:tab w:val="clear" w:pos="708"/>
              <w:tab w:val="right" w:pos="9780" w:leader="dot"/>
            </w:tabs>
            <w:rPr/>
          </w:pPr>
          <w:hyperlink w:anchor="__RefHeading___Toc182_1204451891">
            <w:r>
              <w:rPr>
                <w:webHidden/>
                <w:vanish w:val="false"/>
              </w:rPr>
              <w:t>3.2 Добавление записи в файл hosts</w:t>
              <w:tab/>
              <w:t>3</w:t>
            </w:r>
          </w:hyperlink>
          <w:r>
            <w:rPr>
              <w:vanish w:val="false"/>
            </w:rPr>
            <w:fldChar w:fldCharType="end"/>
          </w:r>
        </w:p>
      </w:sdtContent>
    </w:sdt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1"/>
        <w:spacing w:lineRule="auto" w:line="240" w:before="240" w:after="120"/>
        <w:ind w:left="284" w:hanging="284"/>
        <w:rPr/>
      </w:pPr>
      <w:bookmarkStart w:id="0" w:name="__RefHeading___Toc174_1204451891"/>
      <w:bookmarkStart w:id="1" w:name="_Toc186115233"/>
      <w:bookmarkEnd w:id="0"/>
      <w:r>
        <w:rPr/>
        <w:t>Область применения</w:t>
      </w:r>
      <w:bookmarkEnd w:id="1"/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«ZvonkoDigital» — специализируется на разработке и предоставлении цифровых решений для бизнеса. Основные направления ее деятельности включают в себя: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ind w:left="720" w:hanging="294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Разработка программного обеспечения: Создание кастомизированных программных решений, включая мобильные и веб-приложения, которые помогают компаниям оптимизировать свои бизнес-процессы и повышать эффективность.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ind w:left="720" w:hanging="294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Аналитика и консалтинг: Анализ данных и предоставление консультационных услуг для улучшения бизнес-стратегий клиентов. Включает в себя оценку текущих процессов и рекомендации по их оптимизации.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ind w:left="720" w:hanging="294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Облачные решения и хостинг: Создание облачных инфраструктур и предоставление услуг хостинга, что позволяет клиентам гибко управлять своими ресурсами и масштабировать бизнес.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ind w:left="720" w:hanging="294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Поддержка и обучение: Обучение сотрудников компаний и предоставление технической поддержки для</w:t>
      </w:r>
      <w:r>
        <w:rPr>
          <w:rFonts w:cs="Times New Roman" w:ascii="Times New Roman" w:hAnsi="Times New Roman"/>
          <w:sz w:val="24"/>
          <w:szCs w:val="24"/>
        </w:rPr>
        <w:t xml:space="preserve"> обеспечения эффективного использования разработанных решений.</w:t>
      </w:r>
    </w:p>
    <w:p>
      <w:pPr>
        <w:pStyle w:val="1"/>
        <w:spacing w:lineRule="auto" w:line="240" w:before="240" w:after="120"/>
        <w:ind w:left="284" w:hanging="284"/>
        <w:rPr/>
      </w:pPr>
      <w:bookmarkStart w:id="2" w:name="__RefHeading___Toc176_1204451891"/>
      <w:bookmarkStart w:id="3" w:name="_Toc186115234"/>
      <w:bookmarkEnd w:id="2"/>
      <w:r>
        <w:rPr>
          <w:szCs w:val="28"/>
        </w:rPr>
        <w:t>Назначение документа</w:t>
      </w:r>
      <w:bookmarkEnd w:id="3"/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Настоящий документ описывает настройку программного обеспечения личного кабинета правообладателя платформы «ZvonkoDigital».</w:t>
      </w:r>
    </w:p>
    <w:p>
      <w:pPr>
        <w:pStyle w:val="1"/>
        <w:spacing w:lineRule="auto" w:line="240" w:before="240" w:after="120"/>
        <w:ind w:left="284" w:hanging="284"/>
        <w:rPr>
          <w:rFonts w:cs="Times New Roman"/>
        </w:rPr>
      </w:pPr>
      <w:bookmarkStart w:id="4" w:name="__RefHeading___Toc178_1204451891"/>
      <w:bookmarkStart w:id="5" w:name="_Toc186115235"/>
      <w:bookmarkEnd w:id="4"/>
      <w:r>
        <w:rPr>
          <w:rFonts w:cs="Times New Roman"/>
        </w:rPr>
        <w:t>Настройка доступа</w:t>
      </w:r>
      <w:bookmarkEnd w:id="5"/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Для обеспечения работы контейнеризированных приложений на виртуальном хосте был развернут кластер Docker Swarm. Для доступа к нему и дальнейшего взаимодействия с системой необходимо выполнить следующие шаги: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Для получения доступа к хосту необходимо следовать следующим пунктам: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ind w:left="720" w:hanging="294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Аутентификация по паролю;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ind w:left="720" w:hanging="294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6" w:name="_Hlk186114608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Добавление записи в файл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hosts</w:t>
      </w:r>
      <w:bookmarkEnd w:id="6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2"/>
        <w:ind w:left="851" w:right="142" w:hanging="567"/>
        <w:rPr/>
      </w:pPr>
      <w:bookmarkStart w:id="7" w:name="__RefHeading___Toc180_1204451891"/>
      <w:bookmarkStart w:id="8" w:name="_Toc186115237"/>
      <w:bookmarkEnd w:id="7"/>
      <w:r>
        <w:rPr/>
        <w:t>Аутентификация по паролю</w:t>
      </w:r>
      <w:bookmarkEnd w:id="8"/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Для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подключения по SSH используется аутентификация на основе пароля.</w:t>
      </w:r>
    </w:p>
    <w:p>
      <w:pPr>
        <w:pStyle w:val="Style13"/>
        <w:numPr>
          <w:ilvl w:val="0"/>
          <w:numId w:val="3"/>
        </w:numPr>
        <w:shd w:val="clear" w:color="auto" w:fill="FFFFFF"/>
        <w:spacing w:lineRule="auto" w:line="240" w:before="0" w:after="0"/>
        <w:ind w:left="720" w:hanging="294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Запросите login@host и пароль по адресу </w:t>
      </w:r>
      <w:hyperlink r:id="rId2">
        <w:r>
          <w:rPr>
            <w:rFonts w:eastAsia="Times New Roman" w:cs="Times New Roman" w:ascii="Times New Roman" w:hAnsi="Times New Roman"/>
            <w:sz w:val="24"/>
            <w:szCs w:val="24"/>
            <w:lang w:eastAsia="ru-RU"/>
          </w:rPr>
          <w:t>ponomarenko@zvonkodigital.com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 также доступ к личному кабинету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;</w:t>
      </w:r>
    </w:p>
    <w:p>
      <w:pPr>
        <w:pStyle w:val="Style13"/>
        <w:numPr>
          <w:ilvl w:val="0"/>
          <w:numId w:val="3"/>
        </w:numPr>
        <w:shd w:val="clear" w:color="auto" w:fill="FFFFFF"/>
        <w:spacing w:lineRule="auto" w:line="240" w:before="0" w:after="0"/>
        <w:ind w:left="720" w:hanging="294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Для подключения выполните команду: </w:t>
      </w:r>
    </w:p>
    <w:p>
      <w:pPr>
        <w:pStyle w:val="Style13"/>
        <w:numPr>
          <w:ilvl w:val="0"/>
          <w:numId w:val="3"/>
        </w:numPr>
        <w:shd w:val="clear" w:color="auto" w:fill="FFFFFF"/>
        <w:spacing w:lineRule="auto" w:line="240" w:before="0" w:after="0"/>
        <w:ind w:left="720" w:hanging="294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ssh login@host;</w:t>
      </w:r>
    </w:p>
    <w:p>
      <w:pPr>
        <w:pStyle w:val="Style13"/>
        <w:numPr>
          <w:ilvl w:val="0"/>
          <w:numId w:val="3"/>
        </w:numPr>
        <w:shd w:val="clear" w:color="auto" w:fill="FFFFFF"/>
        <w:spacing w:lineRule="auto" w:line="240" w:before="0" w:after="0"/>
        <w:ind w:left="720" w:hanging="294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После ввода команды система запросит пароль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:</w:t>
      </w:r>
    </w:p>
    <w:p>
      <w:pPr>
        <w:pStyle w:val="Style13"/>
        <w:numPr>
          <w:ilvl w:val="0"/>
          <w:numId w:val="3"/>
        </w:numPr>
        <w:shd w:val="clear" w:color="auto" w:fill="FFFFFF"/>
        <w:spacing w:lineRule="auto" w:line="240" w:before="0" w:after="0"/>
        <w:ind w:left="720" w:hanging="294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Укажите пароль (при вводе пароль не отображается);</w:t>
      </w:r>
    </w:p>
    <w:p>
      <w:pPr>
        <w:pStyle w:val="Style13"/>
        <w:numPr>
          <w:ilvl w:val="0"/>
          <w:numId w:val="3"/>
        </w:numPr>
        <w:shd w:val="clear" w:color="auto" w:fill="FFFFFF"/>
        <w:spacing w:lineRule="auto" w:line="240" w:before="0" w:after="0"/>
        <w:ind w:left="720" w:hanging="294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Нажмите Enter;</w:t>
      </w:r>
    </w:p>
    <w:p>
      <w:pPr>
        <w:pStyle w:val="Style13"/>
        <w:numPr>
          <w:ilvl w:val="0"/>
          <w:numId w:val="3"/>
        </w:numPr>
        <w:shd w:val="clear" w:color="auto" w:fill="FFFFFF"/>
        <w:spacing w:lineRule="auto" w:line="240" w:before="0" w:after="0"/>
        <w:ind w:left="720" w:hanging="294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Используйте sudo /bin/bash для получения рута.</w:t>
      </w:r>
    </w:p>
    <w:p>
      <w:pPr>
        <w:pStyle w:val="2"/>
        <w:ind w:left="851" w:right="142" w:hanging="567"/>
        <w:rPr/>
      </w:pPr>
      <w:bookmarkStart w:id="9" w:name="__RefHeading___Toc182_1204451891"/>
      <w:bookmarkStart w:id="10" w:name="_Toc186115238"/>
      <w:bookmarkEnd w:id="9"/>
      <w:r>
        <w:rPr/>
        <w:t>Добавление записи в файл hosts</w:t>
      </w:r>
      <w:bookmarkEnd w:id="10"/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Для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корректного разрешения доменного имени виртуального хоста необходимо добавить запись в файл hosts на вашем компьютере.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Инструкция для Windows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: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ind w:left="720" w:hanging="294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Откройте Блокнот от имени администратора.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ind w:left="720" w:hanging="294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Перейдите к файлу по следующему пути: C:\Windows\System32\drivers\etc\hosts.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ind w:left="720" w:hanging="294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Добавьте следующую строку: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89.208.35.131 s3.zvonkodigital.ru auth.zvonkodigital.ru media.zvonkodigital.ru smartlink.zvonkodigital.ru account.zvonkodigital.ru minio.zvonkodigital.ru finance.zvonkodigital.ru news.zvonkodigital.ru charts.zvonkodigital.ru analytics.zvonkodigital.ru example.zvonkodigital.ru rights.zvonkodigital.ru  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account.zvonkodigital.com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Сохраните изменения в файле</w:t>
      </w:r>
      <w:r>
        <w:rPr>
          <w:rFonts w:cs="Times New Roman" w:ascii="Times New Roman" w:hAnsi="Times New Roman"/>
          <w:sz w:val="24"/>
          <w:szCs w:val="24"/>
          <w:lang w:eastAsia="ar-SA"/>
        </w:rPr>
        <w:t>.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bCs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ar-SA"/>
        </w:rPr>
        <w:t>Инструкция для Linux/MacOS: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ind w:left="720" w:hanging="294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Откройте терминал.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ind w:left="720" w:hanging="294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Выполните следующую команду для редактирования файла hosts: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ind w:left="720" w:hanging="294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sudo nano /etc/hosts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ind w:left="720" w:hanging="294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 xml:space="preserve">Добавьте в конец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файла</w:t>
      </w:r>
      <w:r>
        <w:rPr>
          <w:rFonts w:cs="Times New Roman" w:ascii="Times New Roman" w:hAnsi="Times New Roman"/>
          <w:sz w:val="24"/>
          <w:szCs w:val="24"/>
          <w:lang w:eastAsia="ar-SA"/>
        </w:rPr>
        <w:t xml:space="preserve"> следующую строку:</w:t>
        <w:tab/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 xml:space="preserve">89.208.35.131    s3.zvonkodigital.ru auth.zvonkodigital.ru media.zvonkodigital.ru smartlink.zvonkodigital.ru account.zvonkodigital.ru minio.zvonkodigital.ru finance.zvonkodigital.ru news.zvonkodigital.ru charts.zvonkodigital.ru analytics.zvonkodigital.ru example.zvonkodigital.ru charts.zvonkodigital.ru rights.zvonkodigital.ru 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account.zvonkodigital.com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После завершения редактирования сохраните изменения и выйдите из текстового редактора. Для этого, в nano нажмите Ctrl + O, затем Enter для подтверждения, и Ctrl + X, чтобы выйти. После настройки доступа вы сможете войти в личный кабинет через веб-браузер.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 xml:space="preserve">Перейдите по адресу: </w:t>
      </w:r>
      <w:hyperlink r:id="rId3">
        <w:r>
          <w:rPr>
            <w:rFonts w:cs="Times New Roman" w:ascii="Times New Roman" w:hAnsi="Times New Roman"/>
            <w:sz w:val="24"/>
            <w:szCs w:val="24"/>
            <w:lang w:eastAsia="ar-SA"/>
          </w:rPr>
          <w:t>https://zvonkodigital.ru</w:t>
        </w:r>
      </w:hyperlink>
      <w:r>
        <w:rPr>
          <w:rFonts w:cs="Times New Roman" w:ascii="Times New Roman" w:hAnsi="Times New Roman"/>
          <w:sz w:val="24"/>
          <w:szCs w:val="24"/>
          <w:lang w:eastAsia="ar-SA"/>
        </w:rPr>
        <w:t xml:space="preserve"> .Используйте следующие данные для входа: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 xml:space="preserve">Логин </w:t>
      </w:r>
      <w:r>
        <w:rPr>
          <w:rFonts w:cs="Times New Roman" w:ascii="Times New Roman" w:hAnsi="Times New Roman"/>
          <w:sz w:val="24"/>
          <w:szCs w:val="24"/>
          <w:lang w:eastAsia="ar-SA"/>
        </w:rPr>
        <w:t>от ЛК</w:t>
      </w:r>
      <w:r>
        <w:rPr>
          <w:rFonts w:cs="Times New Roman" w:ascii="Times New Roman" w:hAnsi="Times New Roman"/>
          <w:sz w:val="24"/>
          <w:szCs w:val="24"/>
          <w:lang w:eastAsia="ar-SA"/>
        </w:rPr>
        <w:t xml:space="preserve">: </w:t>
      </w:r>
      <w:r>
        <w:rPr>
          <w:rFonts w:cs="Times New Roman" w:ascii="Times New Roman" w:hAnsi="Times New Roman"/>
          <w:sz w:val="24"/>
          <w:szCs w:val="24"/>
          <w:lang w:eastAsia="ar-SA"/>
        </w:rPr>
        <w:t>Предоставленный по запросу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 xml:space="preserve">Пароль </w:t>
      </w:r>
      <w:r>
        <w:rPr>
          <w:rFonts w:cs="Times New Roman" w:ascii="Times New Roman" w:hAnsi="Times New Roman"/>
          <w:sz w:val="24"/>
          <w:szCs w:val="24"/>
          <w:lang w:eastAsia="ar-SA"/>
        </w:rPr>
        <w:t>от ЛК</w:t>
      </w:r>
      <w:r>
        <w:rPr>
          <w:rFonts w:cs="Times New Roman" w:ascii="Times New Roman" w:hAnsi="Times New Roman"/>
          <w:sz w:val="24"/>
          <w:szCs w:val="24"/>
          <w:lang w:eastAsia="ar-SA"/>
        </w:rPr>
        <w:t xml:space="preserve">: </w:t>
      </w:r>
      <w:r>
        <w:rPr>
          <w:rFonts w:cs="Times New Roman" w:ascii="Times New Roman" w:hAnsi="Times New Roman"/>
          <w:sz w:val="24"/>
          <w:szCs w:val="24"/>
          <w:lang w:eastAsia="ar-SA"/>
        </w:rPr>
        <w:t>Предоставленный по запросу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  <w:t>Убедитесь, что вы вводите данные правильно, чтобы успешно войти в систему.</w:t>
      </w:r>
    </w:p>
    <w:sectPr>
      <w:type w:val="nextPage"/>
      <w:pgSz w:w="11906" w:h="16838"/>
      <w:pgMar w:left="1276" w:right="850" w:gutter="0" w:header="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sz w:val="28"/>
        <w:b/>
        <w:szCs w:val="28"/>
      </w:rPr>
    </w:lvl>
    <w:lvl w:ilvl="1">
      <w:start w:val="1"/>
      <w:pStyle w:val="2"/>
      <w:numFmt w:val="decimal"/>
      <w:lvlText w:val="%1.%2"/>
      <w:lvlJc w:val="left"/>
      <w:pPr>
        <w:tabs>
          <w:tab w:val="num" w:pos="142"/>
        </w:tabs>
        <w:ind w:left="718" w:hanging="576"/>
      </w:pPr>
      <w:rPr/>
    </w:lvl>
    <w:lvl w:ilvl="2">
      <w:start w:val="1"/>
      <w:pStyle w:val="3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sz w:val="26"/>
        <w:szCs w:val="26"/>
      </w:rPr>
    </w:lvl>
    <w:lvl w:ilvl="3">
      <w:start w:val="1"/>
      <w:pStyle w:val="4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sz w:val="24"/>
        <w:szCs w:val="24"/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shadow w:val="false"/>
        <w:u w:val="none"/>
        <w:b/>
        <w:kern w:val="0"/>
        <w:szCs w:val="32"/>
        <w:emboss w:val="false"/>
        <w:imprint w:val="false"/>
        <w:vanish w:val="false"/>
        <w14:ligatures w14:val="none"/>
        <w14:numForm w14:val="default"/>
        <w14:numSpacing w14:val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pPr>
      <w:keepNext w:val="true"/>
      <w:numPr>
        <w:ilvl w:val="0"/>
        <w:numId w:val="1"/>
      </w:numPr>
      <w:tabs>
        <w:tab w:val="clear" w:pos="708"/>
        <w:tab w:val="left" w:pos="864" w:leader="none"/>
      </w:tabs>
      <w:suppressAutoHyphens w:val="true"/>
      <w:spacing w:lineRule="atLeast" w:line="100" w:before="240" w:after="60"/>
      <w:jc w:val="both"/>
      <w:outlineLvl w:val="0"/>
    </w:pPr>
    <w:rPr>
      <w:rFonts w:ascii="Times New Roman" w:hAnsi="Times New Roman" w:eastAsia="Times New Roman" w:cs="Arial"/>
      <w:b/>
      <w:bCs/>
      <w:kern w:val="2"/>
      <w:sz w:val="28"/>
      <w:szCs w:val="32"/>
      <w:lang w:eastAsia="ar-SA"/>
    </w:rPr>
  </w:style>
  <w:style w:type="paragraph" w:styleId="2">
    <w:name w:val="Heading 2"/>
    <w:basedOn w:val="Normal"/>
    <w:next w:val="Normal"/>
    <w:link w:val="21"/>
    <w:autoRedefine/>
    <w:qFormat/>
    <w:pPr>
      <w:keepNext w:val="true"/>
      <w:numPr>
        <w:ilvl w:val="1"/>
        <w:numId w:val="1"/>
      </w:numPr>
      <w:spacing w:lineRule="auto" w:line="240" w:before="240" w:after="120"/>
      <w:ind w:left="851" w:right="142" w:hanging="567"/>
      <w:outlineLvl w:val="1"/>
    </w:pPr>
    <w:rPr>
      <w:rFonts w:ascii="Times New Roman" w:hAnsi="Times New Roman" w:eastAsia="Times New Roman" w:cs="Times New Roman"/>
      <w:b/>
      <w:bCs/>
      <w:iCs/>
      <w:sz w:val="28"/>
      <w:szCs w:val="32"/>
      <w:lang w:eastAsia="ar-SA"/>
    </w:rPr>
  </w:style>
  <w:style w:type="paragraph" w:styleId="3">
    <w:name w:val="Heading 3"/>
    <w:basedOn w:val="Normal"/>
    <w:next w:val="Normal"/>
    <w:link w:val="31"/>
    <w:qFormat/>
    <w:pPr>
      <w:keepNext w:val="true"/>
      <w:numPr>
        <w:ilvl w:val="2"/>
        <w:numId w:val="1"/>
      </w:numPr>
      <w:suppressAutoHyphens w:val="true"/>
      <w:spacing w:lineRule="auto" w:line="240" w:before="240" w:after="60"/>
      <w:outlineLvl w:val="2"/>
    </w:pPr>
    <w:rPr>
      <w:rFonts w:ascii="Times New Roman" w:hAnsi="Times New Roman" w:eastAsia="Times New Roman" w:cs="Times New Roman"/>
      <w:b/>
      <w:bCs/>
      <w:sz w:val="28"/>
      <w:szCs w:val="26"/>
      <w:lang w:eastAsia="ar-SA"/>
    </w:rPr>
  </w:style>
  <w:style w:type="paragraph" w:styleId="4">
    <w:name w:val="Heading 4"/>
    <w:basedOn w:val="Normal"/>
    <w:next w:val="Normal"/>
    <w:link w:val="41"/>
    <w:uiPriority w:val="9"/>
    <w:qFormat/>
    <w:pPr>
      <w:keepNext w:val="true"/>
      <w:numPr>
        <w:ilvl w:val="3"/>
        <w:numId w:val="1"/>
      </w:numPr>
      <w:suppressAutoHyphens w:val="true"/>
      <w:spacing w:lineRule="auto" w:line="276" w:before="240" w:after="60"/>
      <w:outlineLvl w:val="3"/>
    </w:pPr>
    <w:rPr>
      <w:rFonts w:ascii="Calibri" w:hAnsi="Calibri" w:eastAsia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pPr>
      <w:keepNext w:val="true"/>
      <w:keepLines/>
      <w:numPr>
        <w:ilvl w:val="4"/>
        <w:numId w:val="2"/>
      </w:numPr>
      <w:spacing w:before="40" w:after="0"/>
      <w:outlineLvl w:val="4"/>
    </w:pPr>
    <w:rPr>
      <w:rFonts w:ascii="Calibri Light" w:hAnsi="Calibri Light" w:eastAsia="等线 Light" w:cs="" w:asciiTheme="majorHAnsi" w:cstheme="majorBidi" w:eastAsiaTheme="majorEastAsia" w:hAnsiTheme="majorHAnsi"/>
      <w:color w:val="2E74B5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pPr>
      <w:keepNext w:val="true"/>
      <w:keepLines/>
      <w:numPr>
        <w:ilvl w:val="5"/>
        <w:numId w:val="2"/>
      </w:numPr>
      <w:spacing w:before="40" w:after="0"/>
      <w:outlineLvl w:val="5"/>
    </w:pPr>
    <w:rPr>
      <w:rFonts w:ascii="Calibri Light" w:hAnsi="Calibri Light" w:eastAsia="等线 Light" w:cs="" w:asciiTheme="majorHAnsi" w:cstheme="majorBidi" w:eastAsiaTheme="majorEastAsia" w:hAnsiTheme="majorHAnsi"/>
      <w:color w:val="1F4E79" w:themeColor="accent1" w:themeShade="80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pPr>
      <w:keepNext w:val="true"/>
      <w:keepLines/>
      <w:numPr>
        <w:ilvl w:val="6"/>
        <w:numId w:val="2"/>
      </w:numPr>
      <w:spacing w:before="40" w:after="0"/>
      <w:outlineLvl w:val="6"/>
    </w:pPr>
    <w:rPr>
      <w:rFonts w:ascii="Calibri Light" w:hAnsi="Calibri Light" w:eastAsia="等线 Light" w:cs="" w:asciiTheme="majorHAnsi" w:cstheme="majorBidi" w:eastAsiaTheme="majorEastAsia" w:hAnsiTheme="majorHAnsi"/>
      <w:i/>
      <w:iCs/>
      <w:color w:val="1F4E79" w:themeColor="accent1" w:themeShade="80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pPr>
      <w:keepNext w:val="true"/>
      <w:keepLines/>
      <w:numPr>
        <w:ilvl w:val="7"/>
        <w:numId w:val="2"/>
      </w:numPr>
      <w:spacing w:before="40" w:after="0"/>
      <w:outlineLvl w:val="7"/>
    </w:pPr>
    <w:rPr>
      <w:rFonts w:ascii="Calibri Light" w:hAnsi="Calibri Light" w:eastAsia="等线 Light" w:cs="" w:asciiTheme="majorHAnsi" w:cstheme="majorBidi" w:eastAsiaTheme="majorEastAsia" w:hAnsiTheme="majorHAnsi"/>
      <w:color w:val="262626" w:themeColor="text1" w:themeTint="d9"/>
      <w:sz w:val="21"/>
      <w:szCs w:val="21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pPr>
      <w:keepNext w:val="true"/>
      <w:keepLines/>
      <w:numPr>
        <w:ilvl w:val="8"/>
        <w:numId w:val="2"/>
      </w:numPr>
      <w:spacing w:before="40" w:after="0"/>
      <w:outlineLvl w:val="8"/>
    </w:pPr>
    <w:rPr>
      <w:rFonts w:ascii="Calibri Light" w:hAnsi="Calibri Light" w:eastAsia="等线 Light" w:cs="" w:asciiTheme="majorHAnsi" w:cstheme="majorBidi" w:eastAsiaTheme="majorEastAsia" w:hAnsiTheme="majorHAnsi"/>
      <w:i/>
      <w:iCs/>
      <w:color w:val="262626" w:themeColor="text1" w:themeTint="d9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5">
    <w:name w:val="Интернет-ссылка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Pagenumber">
    <w:name w:val="page number"/>
    <w:basedOn w:val="DefaultParagraphFont"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tyle6" w:customStyle="1">
    <w:name w:val="Верхний колонтитул Знак"/>
    <w:basedOn w:val="DefaultParagraphFont"/>
    <w:uiPriority w:val="99"/>
    <w:qFormat/>
    <w:rPr/>
  </w:style>
  <w:style w:type="character" w:styleId="Style7" w:customStyle="1">
    <w:name w:val="Нижний колонтитул Знак"/>
    <w:basedOn w:val="DefaultParagraphFont"/>
    <w:uiPriority w:val="99"/>
    <w:qFormat/>
    <w:rPr/>
  </w:style>
  <w:style w:type="character" w:styleId="11" w:customStyle="1">
    <w:name w:val="Заголовок 1 Знак"/>
    <w:basedOn w:val="DefaultParagraphFont"/>
    <w:qFormat/>
    <w:rPr>
      <w:rFonts w:ascii="Times New Roman" w:hAnsi="Times New Roman" w:eastAsia="Times New Roman" w:cs="Arial"/>
      <w:b/>
      <w:bCs/>
      <w:kern w:val="2"/>
      <w:sz w:val="28"/>
      <w:szCs w:val="32"/>
      <w:lang w:eastAsia="ar-SA"/>
    </w:rPr>
  </w:style>
  <w:style w:type="character" w:styleId="21" w:customStyle="1">
    <w:name w:val="Заголовок 2 Знак"/>
    <w:basedOn w:val="DefaultParagraphFont"/>
    <w:qFormat/>
    <w:rPr>
      <w:rFonts w:ascii="Times New Roman" w:hAnsi="Times New Roman" w:eastAsia="Times New Roman" w:cs="Times New Roman"/>
      <w:b/>
      <w:bCs/>
      <w:iCs/>
      <w:sz w:val="28"/>
      <w:szCs w:val="32"/>
      <w:lang w:eastAsia="ar-SA"/>
    </w:rPr>
  </w:style>
  <w:style w:type="character" w:styleId="31" w:customStyle="1">
    <w:name w:val="Заголовок 3 Знак"/>
    <w:basedOn w:val="DefaultParagraphFont"/>
    <w:qFormat/>
    <w:rPr>
      <w:rFonts w:ascii="Times New Roman" w:hAnsi="Times New Roman" w:eastAsia="Times New Roman" w:cs="Times New Roman"/>
      <w:b/>
      <w:bCs/>
      <w:sz w:val="28"/>
      <w:szCs w:val="26"/>
      <w:lang w:eastAsia="ar-SA"/>
    </w:rPr>
  </w:style>
  <w:style w:type="character" w:styleId="41" w:customStyle="1">
    <w:name w:val="Заголовок 4 Знак"/>
    <w:basedOn w:val="DefaultParagraphFont"/>
    <w:uiPriority w:val="9"/>
    <w:qFormat/>
    <w:rPr>
      <w:rFonts w:ascii="Calibri" w:hAnsi="Calibri" w:eastAsia="Times New Roman" w:cs="Times New Roman"/>
      <w:b/>
      <w:bCs/>
      <w:sz w:val="28"/>
      <w:szCs w:val="28"/>
      <w:lang w:eastAsia="ar-SA"/>
    </w:rPr>
  </w:style>
  <w:style w:type="character" w:styleId="Style8" w:customStyle="1">
    <w:name w:val="Текст примечания Знак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Style9" w:customStyle="1">
    <w:name w:val="Тема примечания Знак"/>
    <w:basedOn w:val="Style8"/>
    <w:link w:val="Annotationsubject"/>
    <w:uiPriority w:val="99"/>
    <w:semiHidden/>
    <w:qFormat/>
    <w:rPr>
      <w:b/>
      <w:bCs/>
      <w:sz w:val="20"/>
      <w:szCs w:val="20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51" w:customStyle="1">
    <w:name w:val="Заголовок 5 Знак"/>
    <w:basedOn w:val="DefaultParagraphFont"/>
    <w:uiPriority w:val="9"/>
    <w:semiHidden/>
    <w:qFormat/>
    <w:rPr>
      <w:rFonts w:ascii="Calibri Light" w:hAnsi="Calibri Light" w:eastAsia="等线 Light" w:cs="" w:asciiTheme="majorHAnsi" w:cstheme="majorBidi" w:eastAsiaTheme="majorEastAsia" w:hAnsiTheme="majorHAnsi"/>
      <w:color w:val="2E74B5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Pr>
      <w:rFonts w:ascii="Calibri Light" w:hAnsi="Calibri Light" w:eastAsia="等线 Light" w:cs="" w:asciiTheme="majorHAnsi" w:cstheme="majorBidi" w:eastAsiaTheme="majorEastAsia" w:hAnsiTheme="majorHAnsi"/>
      <w:color w:val="1F4E79" w:themeColor="accent1" w:themeShade="80"/>
    </w:rPr>
  </w:style>
  <w:style w:type="character" w:styleId="71" w:customStyle="1">
    <w:name w:val="Заголовок 7 Знак"/>
    <w:basedOn w:val="DefaultParagraphFont"/>
    <w:uiPriority w:val="9"/>
    <w:semiHidden/>
    <w:qFormat/>
    <w:rPr>
      <w:rFonts w:ascii="Calibri Light" w:hAnsi="Calibri Light" w:eastAsia="等线 Light" w:cs="" w:asciiTheme="majorHAnsi" w:cstheme="majorBidi" w:eastAsiaTheme="majorEastAsia" w:hAnsiTheme="majorHAnsi"/>
      <w:i/>
      <w:iCs/>
      <w:color w:val="1F4E79" w:themeColor="accent1" w:themeShade="80"/>
    </w:rPr>
  </w:style>
  <w:style w:type="character" w:styleId="81" w:customStyle="1">
    <w:name w:val="Заголовок 8 Знак"/>
    <w:basedOn w:val="DefaultParagraphFont"/>
    <w:uiPriority w:val="9"/>
    <w:semiHidden/>
    <w:qFormat/>
    <w:rPr>
      <w:rFonts w:ascii="Calibri Light" w:hAnsi="Calibri Light" w:eastAsia="等线 Light" w:cs="" w:asciiTheme="majorHAnsi" w:cstheme="majorBidi" w:eastAsiaTheme="majorEastAsia" w:hAnsiTheme="majorHAnsi"/>
      <w:color w:val="262626" w:themeColor="text1" w:themeTint="d9"/>
      <w:sz w:val="21"/>
      <w:szCs w:val="21"/>
    </w:rPr>
  </w:style>
  <w:style w:type="character" w:styleId="91" w:customStyle="1">
    <w:name w:val="Заголовок 9 Знак"/>
    <w:basedOn w:val="DefaultParagraphFont"/>
    <w:uiPriority w:val="9"/>
    <w:semiHidden/>
    <w:qFormat/>
    <w:rPr>
      <w:rFonts w:ascii="Calibri Light" w:hAnsi="Calibri Light" w:eastAsia="等线 Light" w:cs="" w:asciiTheme="majorHAnsi" w:cstheme="majorBidi" w:eastAsiaTheme="majorEastAsia" w:hAnsiTheme="majorHAnsi"/>
      <w:i/>
      <w:iCs/>
      <w:color w:val="262626" w:themeColor="text1" w:themeTint="d9"/>
      <w:sz w:val="21"/>
      <w:szCs w:val="21"/>
    </w:rPr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f5ae8"/>
    <w:rPr>
      <w:color w:val="808080"/>
      <w:shd w:fill="E6E6E6" w:val="clear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FreeSans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8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9"/>
    <w:uiPriority w:val="99"/>
    <w:semiHidden/>
    <w:unhideWhenUsed/>
    <w:qFormat/>
    <w:pPr/>
    <w:rPr>
      <w:b/>
      <w:bCs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link w:val="Style6"/>
    <w:unhideWhenUsed/>
    <w:qFormat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3">
    <w:name w:val="TOC 1"/>
    <w:basedOn w:val="Normal"/>
    <w:next w:val="Normal"/>
    <w:autoRedefine/>
    <w:uiPriority w:val="39"/>
    <w:unhideWhenUsed/>
    <w:qFormat/>
    <w:pPr>
      <w:spacing w:before="0" w:after="100"/>
    </w:pPr>
    <w:rPr>
      <w:rFonts w:ascii="Times New Roman" w:hAnsi="Times New Roman"/>
      <w:sz w:val="24"/>
    </w:rPr>
  </w:style>
  <w:style w:type="paragraph" w:styleId="32">
    <w:name w:val="TOC 3"/>
    <w:basedOn w:val="Normal"/>
    <w:next w:val="Normal"/>
    <w:autoRedefine/>
    <w:uiPriority w:val="39"/>
    <w:unhideWhenUsed/>
    <w:qFormat/>
    <w:pPr>
      <w:spacing w:before="0" w:after="100"/>
      <w:ind w:left="440" w:hanging="0"/>
    </w:pPr>
    <w:rPr>
      <w:rFonts w:ascii="Times New Roman" w:hAnsi="Times New Roman"/>
      <w:sz w:val="24"/>
    </w:rPr>
  </w:style>
  <w:style w:type="paragraph" w:styleId="22">
    <w:name w:val="TOC 2"/>
    <w:basedOn w:val="Normal"/>
    <w:next w:val="Normal"/>
    <w:autoRedefine/>
    <w:uiPriority w:val="39"/>
    <w:unhideWhenUsed/>
    <w:qFormat/>
    <w:pPr>
      <w:spacing w:before="0" w:after="100"/>
      <w:ind w:left="220" w:hanging="0"/>
    </w:pPr>
    <w:rPr>
      <w:rFonts w:ascii="Times New Roman" w:hAnsi="Times New Roman"/>
      <w:sz w:val="24"/>
    </w:rPr>
  </w:style>
  <w:style w:type="paragraph" w:styleId="Style19">
    <w:name w:val="Footer"/>
    <w:basedOn w:val="Normal"/>
    <w:link w:val="Style7"/>
    <w:uiPriority w:val="99"/>
    <w:unhideWhenUsed/>
    <w:qFormat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14" w:customStyle="1">
    <w:name w:val="Заголовок оглавления1"/>
    <w:basedOn w:val="1"/>
    <w:next w:val="Normal"/>
    <w:uiPriority w:val="39"/>
    <w:unhideWhenUsed/>
    <w:qFormat/>
    <w:pPr>
      <w:numPr>
        <w:ilvl w:val="0"/>
        <w:numId w:val="2"/>
      </w:numPr>
      <w:outlineLvl w:val="9"/>
    </w:pPr>
    <w:rPr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onomarenko@zvonkodigital.com" TargetMode="External"/><Relationship Id="rId3" Type="http://schemas.openxmlformats.org/officeDocument/2006/relationships/hyperlink" Target="https://zvonkodigital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LibreOffice/7.3.7.2$Linux_X86_64 LibreOffice_project/30$Build-2</Application>
  <AppVersion>15.0000</AppVersion>
  <Pages>4</Pages>
  <Words>432</Words>
  <Characters>3373</Characters>
  <CharactersWithSpaces>3737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2024-12-26T11:21:00Z</dcterms:created>
  <dc:creator>Мубинов Александр Валерьевич</dc:creator>
  <dc:description/>
  <dc:language>en-US</dc:language>
  <cp:lastModifiedBy/>
  <dcterms:modified xsi:type="dcterms:W3CDTF">2025-03-06T15:12:54Z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DA8AB4B8C7E84FF0881CEA25235E1636_12</vt:lpwstr>
  </property>
  <property fmtid="{D5CDD505-2E9C-101B-9397-08002B2CF9AE}" pid="3" name="KSOProductBuildVer">
    <vt:lpwstr>1049-12.2.0.19307</vt:lpwstr>
  </property>
</Properties>
</file>